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292" w:rsidRDefault="00FE2292" w:rsidP="00FE2292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FE2292" w:rsidRPr="00B068E7" w:rsidRDefault="00FE2292" w:rsidP="00FE2292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proofErr w:type="spellStart"/>
      <w:r>
        <w:t>Ореховский</w:t>
      </w:r>
      <w:proofErr w:type="spellEnd"/>
      <w:r>
        <w:t xml:space="preserve"> льнозавод</w:t>
      </w:r>
      <w:r w:rsidRPr="00B068E7">
        <w:t xml:space="preserve">» (далее по тексту – Общество), расположенное по адресу: </w:t>
      </w:r>
      <w:r>
        <w:t xml:space="preserve">Оршанский район, </w:t>
      </w:r>
      <w:proofErr w:type="spellStart"/>
      <w:r>
        <w:t>г.п</w:t>
      </w:r>
      <w:proofErr w:type="spellEnd"/>
      <w:r>
        <w:t xml:space="preserve">. Ореховск, ул. </w:t>
      </w:r>
      <w:proofErr w:type="gramStart"/>
      <w:r>
        <w:t>Пролетарская</w:t>
      </w:r>
      <w:proofErr w:type="gramEnd"/>
      <w:r>
        <w:t xml:space="preserve">, 64, </w:t>
      </w:r>
      <w:r w:rsidRPr="00B068E7">
        <w:t xml:space="preserve">приглашает Вас принять участие в годовом общем собрании акционеров Общества (далее – Собрание Общества) </w:t>
      </w:r>
      <w:r>
        <w:t>«31» марта</w:t>
      </w:r>
      <w:r w:rsidRPr="00B068E7">
        <w:t xml:space="preserve"> 20</w:t>
      </w:r>
      <w:r>
        <w:t xml:space="preserve">22 </w:t>
      </w:r>
      <w:r w:rsidRPr="00B068E7">
        <w:t xml:space="preserve">г. в </w:t>
      </w:r>
      <w:r>
        <w:t>10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r w:rsidRPr="00295213">
        <w:t xml:space="preserve"> </w:t>
      </w:r>
      <w:r>
        <w:t xml:space="preserve">Оршанский район,  </w:t>
      </w:r>
      <w:proofErr w:type="spellStart"/>
      <w:r>
        <w:t>г.п</w:t>
      </w:r>
      <w:proofErr w:type="spellEnd"/>
      <w:r>
        <w:t>. Ореховск,</w:t>
      </w:r>
      <w:r w:rsidR="00A359A2">
        <w:t xml:space="preserve">            </w:t>
      </w:r>
      <w:bookmarkStart w:id="0" w:name="_GoBack"/>
      <w:bookmarkEnd w:id="0"/>
      <w:r>
        <w:t xml:space="preserve"> ул. </w:t>
      </w:r>
      <w:proofErr w:type="gramStart"/>
      <w:r>
        <w:t>Пролетарская</w:t>
      </w:r>
      <w:proofErr w:type="gramEnd"/>
      <w:r>
        <w:t>, 64</w:t>
      </w:r>
      <w:r w:rsidRPr="00B068E7">
        <w:t>.</w:t>
      </w:r>
    </w:p>
    <w:p w:rsidR="00FE2292" w:rsidRDefault="00FE2292" w:rsidP="00FE2292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FE2292" w:rsidRPr="00FE2292" w:rsidRDefault="00FE2292" w:rsidP="00FE2292">
      <w:pPr>
        <w:pStyle w:val="a5"/>
        <w:ind w:firstLine="566"/>
        <w:rPr>
          <w:sz w:val="24"/>
          <w:szCs w:val="24"/>
        </w:rPr>
      </w:pPr>
      <w:r w:rsidRPr="00FE2292">
        <w:rPr>
          <w:sz w:val="24"/>
          <w:szCs w:val="24"/>
        </w:rPr>
        <w:t xml:space="preserve">1. Об итогах финансово-хозяйственной деятельности Общества за 2021 год и основных направлениях деятельности в 2022 году. Докладчик – директор Общества </w:t>
      </w:r>
      <w:proofErr w:type="spellStart"/>
      <w:r w:rsidRPr="00FE2292">
        <w:rPr>
          <w:sz w:val="24"/>
          <w:szCs w:val="24"/>
        </w:rPr>
        <w:t>Кижло</w:t>
      </w:r>
      <w:proofErr w:type="spellEnd"/>
      <w:r w:rsidRPr="00FE2292">
        <w:rPr>
          <w:sz w:val="24"/>
          <w:szCs w:val="24"/>
        </w:rPr>
        <w:t xml:space="preserve"> П.С.</w:t>
      </w:r>
    </w:p>
    <w:p w:rsidR="00FE2292" w:rsidRPr="00FE2292" w:rsidRDefault="00FE2292" w:rsidP="00FE2292">
      <w:pPr>
        <w:pStyle w:val="a5"/>
        <w:rPr>
          <w:sz w:val="24"/>
          <w:szCs w:val="24"/>
        </w:rPr>
      </w:pPr>
      <w:r w:rsidRPr="00FE2292">
        <w:rPr>
          <w:sz w:val="24"/>
          <w:szCs w:val="24"/>
        </w:rPr>
        <w:t xml:space="preserve"> 2. Отчет Наблюдательного совета о работе  в 2021 году. Докладчик – председатель наблюдательного совета Общества Пархоменко Ю.Г.</w:t>
      </w:r>
    </w:p>
    <w:p w:rsidR="00FE2292" w:rsidRPr="00FE2292" w:rsidRDefault="00FE2292" w:rsidP="00FE2292">
      <w:pPr>
        <w:ind w:firstLine="567"/>
        <w:jc w:val="both"/>
      </w:pPr>
      <w:r w:rsidRPr="00FE2292">
        <w:t>3. О результатах проверки ревизионной комиссией производственно-хозяйственной деятельности Общества за 2021 год.  Докладчик – член ревизионной комиссии.</w:t>
      </w:r>
    </w:p>
    <w:p w:rsidR="00FE2292" w:rsidRPr="00FE2292" w:rsidRDefault="00FE2292" w:rsidP="00FE2292">
      <w:pPr>
        <w:pStyle w:val="a5"/>
        <w:ind w:firstLine="284"/>
        <w:rPr>
          <w:sz w:val="24"/>
          <w:szCs w:val="24"/>
        </w:rPr>
      </w:pPr>
      <w:r w:rsidRPr="00FE229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FE2292">
        <w:rPr>
          <w:sz w:val="24"/>
          <w:szCs w:val="24"/>
        </w:rPr>
        <w:t xml:space="preserve"> 4. О результатах аудиторского заключения. Докладчик – главный бухгалтер Общества -  Цыганкова Л.В.</w:t>
      </w:r>
    </w:p>
    <w:p w:rsidR="00FE2292" w:rsidRPr="00FE2292" w:rsidRDefault="00FE2292" w:rsidP="00FE2292">
      <w:pPr>
        <w:pStyle w:val="a5"/>
        <w:ind w:firstLine="566"/>
        <w:rPr>
          <w:sz w:val="24"/>
          <w:szCs w:val="24"/>
        </w:rPr>
      </w:pPr>
      <w:r w:rsidRPr="00FE2292">
        <w:rPr>
          <w:sz w:val="24"/>
          <w:szCs w:val="24"/>
        </w:rPr>
        <w:t>5.  Об утверждении годовой бухгалтерской (финансовой) отчетности Общества за 2021 год. Докладчик – главный бухгалтер Общества -  Цыганкова Л.В.</w:t>
      </w:r>
    </w:p>
    <w:p w:rsidR="00FE2292" w:rsidRPr="00FE2292" w:rsidRDefault="00FE2292" w:rsidP="00FE2292">
      <w:pPr>
        <w:pStyle w:val="a5"/>
        <w:ind w:firstLine="566"/>
        <w:rPr>
          <w:sz w:val="24"/>
          <w:szCs w:val="24"/>
        </w:rPr>
      </w:pPr>
      <w:r w:rsidRPr="00FE2292">
        <w:rPr>
          <w:sz w:val="24"/>
          <w:szCs w:val="24"/>
        </w:rPr>
        <w:t>6.  Утверждение использования прибыли и убытков Общества за 2021 год. Докладчик – главный бухгалтер Общества -  Цыганкова Л.В.</w:t>
      </w:r>
    </w:p>
    <w:p w:rsidR="00FE2292" w:rsidRPr="00FE2292" w:rsidRDefault="00FE2292" w:rsidP="00FE2292">
      <w:pPr>
        <w:pStyle w:val="a5"/>
        <w:ind w:firstLine="567"/>
        <w:rPr>
          <w:sz w:val="24"/>
          <w:szCs w:val="24"/>
        </w:rPr>
      </w:pPr>
      <w:r w:rsidRPr="00FE2292">
        <w:rPr>
          <w:sz w:val="24"/>
          <w:szCs w:val="24"/>
        </w:rPr>
        <w:t>7. Утверждение направлений распределения чистой прибыли на 2022 год и до  очередного собрания (1 квартал 2023 г.). Докладчик – главный бухгалтер Общества -  Цыганкова Л.В.</w:t>
      </w:r>
    </w:p>
    <w:p w:rsidR="00FE2292" w:rsidRPr="00FE2292" w:rsidRDefault="00FE2292" w:rsidP="00FE2292">
      <w:pPr>
        <w:pStyle w:val="a5"/>
        <w:ind w:firstLine="567"/>
        <w:rPr>
          <w:sz w:val="24"/>
          <w:szCs w:val="24"/>
        </w:rPr>
      </w:pPr>
      <w:r w:rsidRPr="00FE2292">
        <w:rPr>
          <w:sz w:val="24"/>
          <w:szCs w:val="24"/>
        </w:rPr>
        <w:t>8. Избрание членов наблюдательного совета. Докладчик – председатель наблюдательного совета – Пархоменко Ю.Г.</w:t>
      </w:r>
    </w:p>
    <w:p w:rsidR="00FE2292" w:rsidRPr="00FE2292" w:rsidRDefault="00FE2292" w:rsidP="00FE2292">
      <w:pPr>
        <w:pStyle w:val="a5"/>
        <w:ind w:firstLine="566"/>
        <w:rPr>
          <w:sz w:val="24"/>
          <w:szCs w:val="24"/>
        </w:rPr>
      </w:pPr>
      <w:r w:rsidRPr="00FE2292">
        <w:rPr>
          <w:sz w:val="24"/>
          <w:szCs w:val="24"/>
        </w:rPr>
        <w:t>9. Избрание членов ревизионной комиссии Общества. Докладчик – председатель наблюдательного совета – Пархоменко Ю.Г.</w:t>
      </w:r>
    </w:p>
    <w:p w:rsidR="00FE2292" w:rsidRPr="00FE2292" w:rsidRDefault="00FE2292" w:rsidP="00FE2292">
      <w:pPr>
        <w:pStyle w:val="a5"/>
        <w:ind w:firstLine="566"/>
        <w:rPr>
          <w:sz w:val="24"/>
          <w:szCs w:val="24"/>
        </w:rPr>
      </w:pPr>
      <w:r w:rsidRPr="00FE2292">
        <w:rPr>
          <w:sz w:val="24"/>
          <w:szCs w:val="24"/>
        </w:rPr>
        <w:t>10. О размерах вознаграждения членам наблюдательного совета, ревизионной комиссии Общества. Докладчик – председатель наблюдательного совета – Пархоменко Ю.Г.</w:t>
      </w:r>
    </w:p>
    <w:p w:rsidR="00FE2292" w:rsidRPr="00FE2292" w:rsidRDefault="00FE2292" w:rsidP="00FE2292">
      <w:pPr>
        <w:pStyle w:val="a5"/>
        <w:ind w:firstLine="566"/>
        <w:rPr>
          <w:sz w:val="24"/>
          <w:szCs w:val="24"/>
        </w:rPr>
      </w:pPr>
      <w:r w:rsidRPr="00FE2292">
        <w:rPr>
          <w:sz w:val="24"/>
          <w:szCs w:val="24"/>
        </w:rPr>
        <w:t>11. Об утверждении Устава Общества в новой редакции. Докладчик – председатель наблюдательного совета – Пархоменко Ю.Г.</w:t>
      </w:r>
    </w:p>
    <w:p w:rsidR="00FE2292" w:rsidRDefault="00FE2292" w:rsidP="00FE2292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>
        <w:t xml:space="preserve"> 10 марта 2022 </w:t>
      </w:r>
      <w:r w:rsidRPr="00612DE0">
        <w:t xml:space="preserve">г. </w:t>
      </w:r>
    </w:p>
    <w:p w:rsidR="00FE2292" w:rsidRPr="00B068E7" w:rsidRDefault="00FE2292" w:rsidP="00FE2292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FE2292" w:rsidRPr="00B068E7" w:rsidRDefault="00FE2292" w:rsidP="00FE2292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Pr="00B068E7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>
        <w:t xml:space="preserve"> </w:t>
      </w:r>
      <w:r w:rsidRPr="00B068E7">
        <w:t xml:space="preserve">(основание: протокол </w:t>
      </w:r>
      <w:r>
        <w:t>от 24 февраля 2022 г. № 20</w:t>
      </w:r>
      <w:r w:rsidRPr="00B068E7">
        <w:t>)</w:t>
      </w:r>
      <w:r>
        <w:t xml:space="preserve">. </w:t>
      </w:r>
      <w:r w:rsidRPr="00B068E7">
        <w:t xml:space="preserve"> </w:t>
      </w:r>
    </w:p>
    <w:p w:rsidR="00FE2292" w:rsidRPr="00B068E7" w:rsidRDefault="00FE2292" w:rsidP="00FE2292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>
        <w:t xml:space="preserve"> </w:t>
      </w:r>
      <w:r w:rsidRPr="00B068E7">
        <w:t>Собрания Общества – бюллетенями.</w:t>
      </w:r>
    </w:p>
    <w:p w:rsidR="00FE2292" w:rsidRDefault="00FE2292" w:rsidP="00FE2292">
      <w:pPr>
        <w:ind w:firstLine="400"/>
        <w:jc w:val="both"/>
      </w:pPr>
      <w:r w:rsidRPr="00B068E7">
        <w:t>Порядок регистрации участников Собрания Общества:</w:t>
      </w:r>
      <w:r w:rsidRPr="00612DE0">
        <w:t xml:space="preserve"> </w:t>
      </w:r>
    </w:p>
    <w:p w:rsidR="00FE2292" w:rsidRPr="00612DE0" w:rsidRDefault="00FE2292" w:rsidP="00FE2292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Pr="009F4F61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FE2292" w:rsidRDefault="00FE2292" w:rsidP="00FE2292">
      <w:pPr>
        <w:ind w:firstLine="400"/>
        <w:jc w:val="both"/>
      </w:pPr>
      <w:r w:rsidRPr="00B068E7">
        <w:t xml:space="preserve">- регистрация </w:t>
      </w:r>
      <w:proofErr w:type="gramStart"/>
      <w:r w:rsidRPr="00B068E7">
        <w:t>лиц, имеющих право на участие в Собрании Общества</w:t>
      </w:r>
      <w:proofErr w:type="gramEnd"/>
      <w:r w:rsidRPr="00B068E7">
        <w:t xml:space="preserve"> будет производиться </w:t>
      </w:r>
      <w:r>
        <w:t xml:space="preserve">              31 марта 2022 г</w:t>
      </w:r>
      <w:r w:rsidRPr="00B068E7">
        <w:t xml:space="preserve">. с </w:t>
      </w:r>
      <w:r>
        <w:t>9 ч. 00</w:t>
      </w:r>
      <w:r w:rsidRPr="00B068E7">
        <w:t xml:space="preserve"> </w:t>
      </w:r>
      <w:r>
        <w:t>мин</w:t>
      </w:r>
      <w:r w:rsidRPr="00B068E7">
        <w:t xml:space="preserve">. до </w:t>
      </w:r>
      <w:r>
        <w:t>10</w:t>
      </w:r>
      <w:r w:rsidRPr="00B068E7">
        <w:t xml:space="preserve"> ч.</w:t>
      </w:r>
      <w:r>
        <w:t xml:space="preserve"> 00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FE2292" w:rsidRPr="00B068E7" w:rsidRDefault="00FE2292" w:rsidP="00FE2292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 xml:space="preserve">, могут ознакомиться </w:t>
      </w:r>
      <w:r w:rsidRPr="00B068E7">
        <w:t xml:space="preserve">начиная с </w:t>
      </w:r>
      <w:r>
        <w:t xml:space="preserve">10 марта 2022 </w:t>
      </w:r>
      <w:r w:rsidRPr="00B068E7">
        <w:t xml:space="preserve">г. </w:t>
      </w:r>
      <w:r w:rsidRPr="00C57194">
        <w:t xml:space="preserve">с </w:t>
      </w:r>
      <w:r>
        <w:t xml:space="preserve"> 8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>
        <w:t xml:space="preserve"> (</w:t>
      </w:r>
      <w:proofErr w:type="spellStart"/>
      <w:r>
        <w:t>каб</w:t>
      </w:r>
      <w:proofErr w:type="spellEnd"/>
      <w:r>
        <w:t>. юрисконсульта) с информацией (документами</w:t>
      </w:r>
      <w:r w:rsidRPr="00B068E7">
        <w:t>)</w:t>
      </w:r>
      <w:r>
        <w:t xml:space="preserve"> подготовленными для </w:t>
      </w:r>
      <w:r w:rsidRPr="00B068E7">
        <w:t>проведении Собрания Общества:</w:t>
      </w:r>
    </w:p>
    <w:p w:rsidR="00FE2292" w:rsidRPr="00B068E7" w:rsidRDefault="00FE2292" w:rsidP="00FE229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FE2292" w:rsidRDefault="00FE2292" w:rsidP="00FE229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решения по вопросам повестки дня;</w:t>
      </w:r>
    </w:p>
    <w:p w:rsidR="00A359A2" w:rsidRPr="00A359A2" w:rsidRDefault="00FE2292" w:rsidP="00FE2292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 w:rsidRPr="00EA5D39">
        <w:t>информация о деятельности общества за отчетный период</w:t>
      </w:r>
      <w:r>
        <w:t>;</w:t>
      </w:r>
      <w:r w:rsidRPr="00EA5D39">
        <w:t xml:space="preserve"> </w:t>
      </w:r>
    </w:p>
    <w:p w:rsidR="00FE2292" w:rsidRPr="0020534A" w:rsidRDefault="00A359A2" w:rsidP="00FE2292">
      <w:pPr>
        <w:numPr>
          <w:ilvl w:val="0"/>
          <w:numId w:val="1"/>
        </w:numPr>
        <w:tabs>
          <w:tab w:val="num" w:pos="360"/>
          <w:tab w:val="left" w:pos="1134"/>
        </w:tabs>
        <w:jc w:val="both"/>
        <w:rPr>
          <w:sz w:val="16"/>
          <w:szCs w:val="16"/>
        </w:rPr>
      </w:pPr>
      <w:r>
        <w:t>проект устава в новой редакции.</w:t>
      </w:r>
      <w:r w:rsidR="00FE2292">
        <w:t xml:space="preserve"> </w:t>
      </w:r>
    </w:p>
    <w:p w:rsidR="00FE2292" w:rsidRDefault="00FE2292" w:rsidP="00FE2292">
      <w:pPr>
        <w:ind w:left="709"/>
        <w:jc w:val="right"/>
      </w:pPr>
    </w:p>
    <w:p w:rsidR="00FE2292" w:rsidRPr="00612DE0" w:rsidRDefault="00FE2292" w:rsidP="00FE2292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FE2292" w:rsidRDefault="00FE2292" w:rsidP="00FE2292"/>
    <w:p w:rsidR="00FE2292" w:rsidRDefault="00FE2292" w:rsidP="00FE2292"/>
    <w:p w:rsidR="00794ACA" w:rsidRDefault="00794ACA"/>
    <w:sectPr w:rsidR="00794ACA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92"/>
    <w:rsid w:val="00794ACA"/>
    <w:rsid w:val="00A359A2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E2292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FE2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FE2292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FE2292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E2292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FE22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FE2292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FE229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2022-02-25T12:42:00Z</dcterms:created>
  <dcterms:modified xsi:type="dcterms:W3CDTF">2022-02-25T12:42:00Z</dcterms:modified>
</cp:coreProperties>
</file>